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6887" w14:textId="77777777" w:rsidR="005F1BE1" w:rsidRDefault="005F1BE1" w:rsidP="005F1BE1">
      <w:pPr>
        <w:rPr>
          <w:rFonts w:ascii="Times New Roman" w:hAnsi="Times New Roman"/>
          <w:smallCaps/>
          <w:sz w:val="20"/>
          <w:szCs w:val="20"/>
        </w:rPr>
      </w:pPr>
      <w:bookmarkStart w:id="0" w:name="_Hlk31188096"/>
      <w:bookmarkStart w:id="1" w:name="_Hlk25660291"/>
      <w:r w:rsidRPr="007E2D9D">
        <w:rPr>
          <w:rFonts w:ascii="Times New Roman" w:hAnsi="Times New Roman"/>
          <w:smallCaps/>
          <w:noProof/>
          <w:sz w:val="24"/>
          <w:szCs w:val="24"/>
        </w:rPr>
        <w:drawing>
          <wp:anchor distT="0" distB="0" distL="114300" distR="114300" simplePos="0" relativeHeight="251659264" behindDoc="1" locked="0" layoutInCell="1" allowOverlap="1" wp14:anchorId="08A202E8" wp14:editId="4A56361A">
            <wp:simplePos x="0" y="0"/>
            <wp:positionH relativeFrom="column">
              <wp:posOffset>-349250</wp:posOffset>
            </wp:positionH>
            <wp:positionV relativeFrom="paragraph">
              <wp:posOffset>0</wp:posOffset>
            </wp:positionV>
            <wp:extent cx="1339850" cy="1371600"/>
            <wp:effectExtent l="0" t="0" r="0" b="0"/>
            <wp:wrapSquare wrapText="bothSides"/>
            <wp:docPr id="3" name="Picture 3" descr="Canterbur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erburySeal"/>
                    <pic:cNvPicPr>
                      <a:picLocks noChangeAspect="1" noChangeArrowheads="1"/>
                    </pic:cNvPicPr>
                  </pic:nvPicPr>
                  <pic:blipFill>
                    <a:blip r:embed="rId5" cstate="print">
                      <a:extLst>
                        <a:ext uri="{28A0092B-C50C-407E-A947-70E740481C1C}">
                          <a14:useLocalDpi xmlns:a14="http://schemas.microsoft.com/office/drawing/2010/main" val="0"/>
                        </a:ext>
                      </a:extLst>
                    </a:blip>
                    <a:srcRect l="11765" t="6483" r="20590"/>
                    <a:stretch>
                      <a:fillRect/>
                    </a:stretch>
                  </pic:blipFill>
                  <pic:spPr bwMode="auto">
                    <a:xfrm>
                      <a:off x="0" y="0"/>
                      <a:ext cx="1339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D9D">
        <w:rPr>
          <w:rFonts w:ascii="Times New Roman" w:hAnsi="Times New Roman"/>
          <w:smallCaps/>
          <w:sz w:val="24"/>
          <w:szCs w:val="24"/>
        </w:rPr>
        <w:tab/>
      </w:r>
      <w:r w:rsidRPr="007E2D9D">
        <w:rPr>
          <w:rFonts w:ascii="Times New Roman" w:hAnsi="Times New Roman"/>
          <w:smallCaps/>
          <w:sz w:val="24"/>
          <w:szCs w:val="24"/>
        </w:rPr>
        <w:tab/>
      </w:r>
      <w:r w:rsidRPr="007E2D9D">
        <w:rPr>
          <w:rFonts w:ascii="Times New Roman" w:hAnsi="Times New Roman"/>
          <w:smallCaps/>
          <w:sz w:val="24"/>
          <w:szCs w:val="24"/>
        </w:rPr>
        <w:tab/>
      </w:r>
      <w:r w:rsidRPr="007E2D9D">
        <w:rPr>
          <w:rFonts w:ascii="Times New Roman" w:hAnsi="Times New Roman"/>
          <w:smallCaps/>
          <w:sz w:val="24"/>
          <w:szCs w:val="24"/>
        </w:rPr>
        <w:tab/>
      </w:r>
      <w:r w:rsidRPr="007E2D9D">
        <w:rPr>
          <w:rFonts w:ascii="Times New Roman" w:hAnsi="Times New Roman"/>
          <w:smallCaps/>
          <w:sz w:val="24"/>
          <w:szCs w:val="24"/>
        </w:rPr>
        <w:tab/>
      </w:r>
      <w:r>
        <w:rPr>
          <w:rFonts w:ascii="Times New Roman" w:hAnsi="Times New Roman"/>
          <w:smallCaps/>
          <w:sz w:val="24"/>
          <w:szCs w:val="24"/>
        </w:rPr>
        <w:tab/>
      </w:r>
      <w:r>
        <w:rPr>
          <w:rFonts w:ascii="Times New Roman" w:hAnsi="Times New Roman"/>
          <w:smallCaps/>
          <w:sz w:val="20"/>
          <w:szCs w:val="20"/>
        </w:rPr>
        <w:tab/>
      </w:r>
      <w:r>
        <w:rPr>
          <w:rFonts w:ascii="Times New Roman" w:hAnsi="Times New Roman"/>
          <w:smallCaps/>
          <w:sz w:val="20"/>
          <w:szCs w:val="20"/>
        </w:rPr>
        <w:tab/>
      </w:r>
      <w:r>
        <w:rPr>
          <w:rFonts w:ascii="Times New Roman" w:hAnsi="Times New Roman"/>
          <w:smallCaps/>
          <w:sz w:val="20"/>
          <w:szCs w:val="20"/>
        </w:rPr>
        <w:tab/>
      </w:r>
    </w:p>
    <w:p w14:paraId="34B3EC18" w14:textId="77777777" w:rsidR="005F1BE1" w:rsidRDefault="005F1BE1" w:rsidP="005F1BE1">
      <w:pPr>
        <w:rPr>
          <w:rFonts w:asciiTheme="majorHAnsi" w:hAnsiTheme="majorHAnsi"/>
          <w:smallCaps/>
          <w:sz w:val="18"/>
          <w:szCs w:val="18"/>
        </w:rPr>
      </w:pPr>
      <w:r w:rsidRPr="00BF2CB8">
        <w:rPr>
          <w:rFonts w:asciiTheme="majorHAnsi" w:hAnsiTheme="majorHAnsi"/>
          <w:smallCaps/>
          <w:sz w:val="18"/>
          <w:szCs w:val="18"/>
        </w:rPr>
        <w:t>Town of Canterbury</w:t>
      </w:r>
    </w:p>
    <w:p w14:paraId="757521AB" w14:textId="77777777" w:rsidR="005F1BE1" w:rsidRPr="00BF2CB8" w:rsidRDefault="005F1BE1" w:rsidP="005F1BE1">
      <w:pPr>
        <w:rPr>
          <w:rFonts w:asciiTheme="majorHAnsi" w:hAnsiTheme="majorHAnsi"/>
          <w:smallCaps/>
          <w:sz w:val="18"/>
          <w:szCs w:val="18"/>
        </w:rPr>
      </w:pPr>
      <w:r>
        <w:rPr>
          <w:rFonts w:asciiTheme="majorHAnsi" w:hAnsiTheme="majorHAnsi"/>
          <w:smallCaps/>
          <w:sz w:val="18"/>
          <w:szCs w:val="18"/>
        </w:rPr>
        <w:t>Office of the First Selectman</w:t>
      </w:r>
      <w:r w:rsidRPr="00BF2CB8">
        <w:rPr>
          <w:rFonts w:asciiTheme="majorHAnsi" w:hAnsiTheme="majorHAnsi"/>
          <w:smallCaps/>
          <w:sz w:val="18"/>
          <w:szCs w:val="18"/>
        </w:rPr>
        <w:tab/>
      </w:r>
      <w:r w:rsidRPr="00BF2CB8">
        <w:rPr>
          <w:rFonts w:asciiTheme="majorHAnsi" w:hAnsiTheme="majorHAnsi"/>
          <w:smallCaps/>
          <w:sz w:val="18"/>
          <w:szCs w:val="18"/>
        </w:rPr>
        <w:tab/>
      </w:r>
    </w:p>
    <w:p w14:paraId="29998BDE" w14:textId="77777777" w:rsidR="005F1BE1" w:rsidRPr="00BF2CB8" w:rsidRDefault="005F1BE1" w:rsidP="005F1BE1">
      <w:pPr>
        <w:rPr>
          <w:rFonts w:asciiTheme="majorHAnsi" w:hAnsiTheme="majorHAnsi"/>
          <w:smallCaps/>
          <w:sz w:val="18"/>
          <w:szCs w:val="18"/>
        </w:rPr>
      </w:pPr>
      <w:r w:rsidRPr="00BF2CB8">
        <w:rPr>
          <w:rFonts w:asciiTheme="majorHAnsi" w:hAnsiTheme="majorHAnsi"/>
          <w:smallCaps/>
          <w:sz w:val="18"/>
          <w:szCs w:val="18"/>
        </w:rPr>
        <w:t>1 Municipal Drive</w:t>
      </w:r>
    </w:p>
    <w:p w14:paraId="0297891C" w14:textId="77777777" w:rsidR="005F1BE1" w:rsidRPr="00BF2CB8" w:rsidRDefault="005F1BE1" w:rsidP="005F1BE1">
      <w:pPr>
        <w:rPr>
          <w:rFonts w:asciiTheme="majorHAnsi" w:hAnsiTheme="majorHAnsi"/>
          <w:smallCaps/>
          <w:sz w:val="18"/>
          <w:szCs w:val="18"/>
        </w:rPr>
      </w:pPr>
      <w:r w:rsidRPr="00BF2CB8">
        <w:rPr>
          <w:rFonts w:asciiTheme="majorHAnsi" w:hAnsiTheme="majorHAnsi"/>
          <w:smallCaps/>
          <w:sz w:val="18"/>
          <w:szCs w:val="18"/>
        </w:rPr>
        <w:t>Canterbury, CT 06331</w:t>
      </w:r>
      <w:r w:rsidRPr="00BF2CB8">
        <w:rPr>
          <w:rFonts w:asciiTheme="majorHAnsi" w:hAnsiTheme="majorHAnsi"/>
          <w:smallCaps/>
          <w:sz w:val="18"/>
          <w:szCs w:val="18"/>
        </w:rPr>
        <w:tab/>
      </w:r>
    </w:p>
    <w:p w14:paraId="0A73B943" w14:textId="77777777" w:rsidR="005F1BE1" w:rsidRPr="00BF2CB8" w:rsidRDefault="005F1BE1" w:rsidP="005F1BE1">
      <w:pPr>
        <w:rPr>
          <w:rFonts w:asciiTheme="majorHAnsi" w:hAnsiTheme="majorHAnsi"/>
          <w:smallCaps/>
          <w:sz w:val="18"/>
          <w:szCs w:val="18"/>
        </w:rPr>
      </w:pPr>
      <w:r w:rsidRPr="00BF2CB8">
        <w:rPr>
          <w:rFonts w:asciiTheme="majorHAnsi" w:hAnsiTheme="majorHAnsi"/>
          <w:smallCaps/>
          <w:sz w:val="18"/>
          <w:szCs w:val="18"/>
        </w:rPr>
        <w:t>Phone (860) 546-</w:t>
      </w:r>
      <w:r>
        <w:rPr>
          <w:rFonts w:asciiTheme="majorHAnsi" w:hAnsiTheme="majorHAnsi"/>
          <w:smallCaps/>
          <w:sz w:val="18"/>
          <w:szCs w:val="18"/>
        </w:rPr>
        <w:t>9693</w:t>
      </w:r>
    </w:p>
    <w:p w14:paraId="1496FAC3" w14:textId="77777777" w:rsidR="005F1BE1" w:rsidRPr="00BF2CB8" w:rsidRDefault="005F1BE1" w:rsidP="005F1BE1">
      <w:pPr>
        <w:rPr>
          <w:rFonts w:asciiTheme="majorHAnsi" w:hAnsiTheme="majorHAnsi"/>
          <w:smallCaps/>
          <w:sz w:val="18"/>
          <w:szCs w:val="18"/>
        </w:rPr>
      </w:pPr>
      <w:r w:rsidRPr="00BF2CB8">
        <w:rPr>
          <w:rFonts w:asciiTheme="majorHAnsi" w:hAnsiTheme="majorHAnsi"/>
          <w:smallCaps/>
          <w:sz w:val="18"/>
          <w:szCs w:val="18"/>
        </w:rPr>
        <w:t>Fax (860) 546-</w:t>
      </w:r>
      <w:r>
        <w:rPr>
          <w:rFonts w:asciiTheme="majorHAnsi" w:hAnsiTheme="majorHAnsi"/>
          <w:smallCaps/>
          <w:sz w:val="18"/>
          <w:szCs w:val="18"/>
        </w:rPr>
        <w:t>7805</w:t>
      </w:r>
    </w:p>
    <w:p w14:paraId="7F1ED6E1" w14:textId="77777777" w:rsidR="005F1BE1" w:rsidRDefault="005F1BE1" w:rsidP="005F1BE1">
      <w:pPr>
        <w:pBdr>
          <w:bottom w:val="single" w:sz="4" w:space="1" w:color="auto"/>
        </w:pBdr>
        <w:jc w:val="center"/>
        <w:rPr>
          <w:rFonts w:ascii="Calibri Light" w:hAnsi="Calibri Light"/>
          <w:sz w:val="6"/>
          <w:szCs w:val="6"/>
        </w:rPr>
      </w:pPr>
    </w:p>
    <w:p w14:paraId="5D2674B4" w14:textId="77777777" w:rsidR="005F1BE1" w:rsidRDefault="005F1BE1" w:rsidP="005F1BE1">
      <w:pPr>
        <w:jc w:val="center"/>
        <w:rPr>
          <w:rFonts w:ascii="Calibri Light" w:hAnsi="Calibri Light"/>
        </w:rPr>
      </w:pPr>
    </w:p>
    <w:p w14:paraId="27580279" w14:textId="77777777" w:rsidR="005F1BE1" w:rsidRPr="008433AA" w:rsidRDefault="005F1BE1" w:rsidP="005F1BE1">
      <w:pPr>
        <w:rPr>
          <w:rFonts w:cs="Arial"/>
          <w:sz w:val="24"/>
          <w:szCs w:val="24"/>
        </w:rPr>
      </w:pPr>
    </w:p>
    <w:bookmarkEnd w:id="0"/>
    <w:p w14:paraId="766390B4" w14:textId="77777777" w:rsidR="005F1BE1" w:rsidRDefault="005F1BE1" w:rsidP="005F1BE1">
      <w:pPr>
        <w:rPr>
          <w:rFonts w:ascii="Times New Roman" w:hAnsi="Times New Roman"/>
        </w:rPr>
      </w:pPr>
      <w:r>
        <w:rPr>
          <w:rFonts w:ascii="Times New Roman" w:hAnsi="Times New Roman"/>
          <w:smallCaps/>
          <w:sz w:val="20"/>
          <w:szCs w:val="20"/>
        </w:rPr>
        <w:tab/>
      </w:r>
      <w:r>
        <w:rPr>
          <w:rFonts w:ascii="Times New Roman" w:hAnsi="Times New Roman"/>
          <w:smallCaps/>
          <w:sz w:val="20"/>
          <w:szCs w:val="20"/>
        </w:rPr>
        <w:tab/>
      </w:r>
      <w:r>
        <w:rPr>
          <w:rFonts w:ascii="Times New Roman" w:hAnsi="Times New Roman"/>
          <w:smallCaps/>
          <w:sz w:val="20"/>
          <w:szCs w:val="20"/>
        </w:rPr>
        <w:tab/>
      </w:r>
    </w:p>
    <w:p w14:paraId="64B344CC" w14:textId="77777777" w:rsidR="005F1BE1" w:rsidRPr="00143B4D" w:rsidRDefault="005F1BE1" w:rsidP="005F1BE1">
      <w:pPr>
        <w:rPr>
          <w:rFonts w:cs="Arial"/>
          <w:sz w:val="24"/>
          <w:szCs w:val="24"/>
        </w:rPr>
      </w:pPr>
    </w:p>
    <w:bookmarkEnd w:id="1"/>
    <w:p w14:paraId="4C63263E" w14:textId="77777777" w:rsidR="005F1BE1" w:rsidRPr="00817BFB" w:rsidRDefault="005F1BE1" w:rsidP="005F1BE1">
      <w:pPr>
        <w:rPr>
          <w:rFonts w:cs="Arial"/>
          <w:b/>
          <w:bCs/>
          <w:sz w:val="24"/>
          <w:szCs w:val="24"/>
        </w:rPr>
      </w:pPr>
      <w:r w:rsidRPr="00817BFB">
        <w:rPr>
          <w:rFonts w:cs="Arial"/>
          <w:b/>
          <w:bCs/>
          <w:sz w:val="24"/>
          <w:szCs w:val="24"/>
        </w:rPr>
        <w:t>March 29, 2022</w:t>
      </w:r>
    </w:p>
    <w:p w14:paraId="12BEF417" w14:textId="77777777" w:rsidR="005F1BE1" w:rsidRDefault="005F1BE1" w:rsidP="005F1BE1">
      <w:pPr>
        <w:rPr>
          <w:rFonts w:cs="Arial"/>
          <w:sz w:val="24"/>
          <w:szCs w:val="24"/>
        </w:rPr>
      </w:pPr>
    </w:p>
    <w:p w14:paraId="42A6C87C" w14:textId="76023E2E" w:rsidR="005F1BE1" w:rsidRDefault="005F1BE1" w:rsidP="005F1BE1">
      <w:pPr>
        <w:jc w:val="both"/>
        <w:rPr>
          <w:rFonts w:cs="Arial"/>
          <w:b/>
          <w:bCs/>
          <w:sz w:val="24"/>
          <w:szCs w:val="24"/>
        </w:rPr>
      </w:pPr>
      <w:r w:rsidRPr="00817BFB">
        <w:rPr>
          <w:rFonts w:cs="Arial"/>
          <w:b/>
          <w:bCs/>
          <w:sz w:val="24"/>
          <w:szCs w:val="24"/>
        </w:rPr>
        <w:t>THE TOWN OF CANTERBURY ANNOUNCES FUNDING OPPORTUNIT</w:t>
      </w:r>
      <w:r w:rsidR="007309BF">
        <w:rPr>
          <w:rFonts w:cs="Arial"/>
          <w:b/>
          <w:bCs/>
          <w:sz w:val="24"/>
          <w:szCs w:val="24"/>
        </w:rPr>
        <w:t xml:space="preserve">IES </w:t>
      </w:r>
      <w:r w:rsidRPr="00817BFB">
        <w:rPr>
          <w:rFonts w:cs="Arial"/>
          <w:b/>
          <w:bCs/>
          <w:sz w:val="24"/>
          <w:szCs w:val="24"/>
        </w:rPr>
        <w:t xml:space="preserve">FOR </w:t>
      </w:r>
      <w:r w:rsidR="007309BF">
        <w:rPr>
          <w:rFonts w:cs="Arial"/>
          <w:b/>
          <w:bCs/>
          <w:sz w:val="24"/>
          <w:szCs w:val="24"/>
        </w:rPr>
        <w:t xml:space="preserve">MUNICIPAL ENTITIES </w:t>
      </w:r>
      <w:r w:rsidRPr="00817BFB">
        <w:rPr>
          <w:rFonts w:cs="Arial"/>
          <w:b/>
          <w:bCs/>
          <w:sz w:val="24"/>
          <w:szCs w:val="24"/>
        </w:rPr>
        <w:t xml:space="preserve">AND CANTERBURY TAX EXEMPT ORGANIZATIONS THROUGH THE 2022 NEIGHBORHOOD ASSISTANCE ACT TAX CREDIT </w:t>
      </w:r>
      <w:r w:rsidR="007309BF">
        <w:rPr>
          <w:rFonts w:cs="Arial"/>
          <w:b/>
          <w:bCs/>
          <w:sz w:val="24"/>
          <w:szCs w:val="24"/>
        </w:rPr>
        <w:t xml:space="preserve"> </w:t>
      </w:r>
      <w:r w:rsidRPr="00817BFB">
        <w:rPr>
          <w:rFonts w:cs="Arial"/>
          <w:b/>
          <w:bCs/>
          <w:sz w:val="24"/>
          <w:szCs w:val="24"/>
        </w:rPr>
        <w:t xml:space="preserve">PROGRAM </w:t>
      </w:r>
    </w:p>
    <w:p w14:paraId="13660462" w14:textId="77777777" w:rsidR="005F1BE1" w:rsidRDefault="005F1BE1" w:rsidP="005F1BE1">
      <w:pPr>
        <w:jc w:val="both"/>
        <w:rPr>
          <w:rFonts w:cs="Arial"/>
          <w:b/>
          <w:bCs/>
          <w:sz w:val="24"/>
          <w:szCs w:val="24"/>
        </w:rPr>
      </w:pPr>
    </w:p>
    <w:p w14:paraId="4BC2D414" w14:textId="7D2D2C50" w:rsidR="005F1BE1" w:rsidRDefault="005F1BE1" w:rsidP="005F1BE1">
      <w:pPr>
        <w:jc w:val="both"/>
        <w:rPr>
          <w:rFonts w:cs="Arial"/>
          <w:sz w:val="24"/>
          <w:szCs w:val="24"/>
        </w:rPr>
      </w:pPr>
      <w:r>
        <w:rPr>
          <w:rFonts w:cs="Arial"/>
          <w:sz w:val="24"/>
          <w:szCs w:val="24"/>
        </w:rPr>
        <w:t>The Town of Canterbury has announced a potential funding opportunity for the Town of Canterbury and Canterbury tax except organizations through the 2022 State of Connecticut Neighborhood Assistance Act (NAA) Tax Credit Program. This program allows private businesses to claim a State tax credit for cash contributions made to qualifying community programs, conducted by tax exempt or municipal agencies. The Town of Canterbury, Office of the First Selectman is receiving applications, however, the State of Connecticut Department of Revenue Services is the agency that administers this program. The types of community programs that may qualify for the NAA tax credit program include, but are not necessarily limited to: energy conservation, employment and training, childcare services, neighborhood assistance, substance abuse</w:t>
      </w:r>
      <w:r w:rsidR="0028714D">
        <w:rPr>
          <w:rFonts w:cs="Arial"/>
          <w:sz w:val="24"/>
          <w:szCs w:val="24"/>
        </w:rPr>
        <w:t xml:space="preserve"> programs</w:t>
      </w:r>
      <w:r>
        <w:rPr>
          <w:rFonts w:cs="Arial"/>
          <w:sz w:val="24"/>
          <w:szCs w:val="24"/>
        </w:rPr>
        <w:t>, open space acquisition, crime prevention programs and affordable housing development. The program has several statutory limits, including the following:</w:t>
      </w:r>
    </w:p>
    <w:p w14:paraId="0C4EF11D" w14:textId="77777777" w:rsidR="005F1BE1" w:rsidRDefault="005F1BE1" w:rsidP="005F1BE1">
      <w:pPr>
        <w:jc w:val="both"/>
        <w:rPr>
          <w:rFonts w:cs="Arial"/>
          <w:sz w:val="24"/>
          <w:szCs w:val="24"/>
        </w:rPr>
      </w:pPr>
    </w:p>
    <w:p w14:paraId="4B84A3F3" w14:textId="77777777" w:rsidR="005F1BE1" w:rsidRDefault="005F1BE1" w:rsidP="005F1BE1">
      <w:pPr>
        <w:pStyle w:val="ListParagraph"/>
        <w:numPr>
          <w:ilvl w:val="0"/>
          <w:numId w:val="1"/>
        </w:numPr>
        <w:jc w:val="both"/>
        <w:rPr>
          <w:rFonts w:cs="Arial"/>
          <w:sz w:val="24"/>
          <w:szCs w:val="24"/>
        </w:rPr>
      </w:pPr>
      <w:r>
        <w:rPr>
          <w:rFonts w:cs="Arial"/>
          <w:sz w:val="24"/>
          <w:szCs w:val="24"/>
        </w:rPr>
        <w:t>A business is limited to receiving $150,000 in tax credit annually.</w:t>
      </w:r>
    </w:p>
    <w:p w14:paraId="3A9286E1" w14:textId="77777777" w:rsidR="005F1BE1" w:rsidRDefault="005F1BE1" w:rsidP="005F1BE1">
      <w:pPr>
        <w:pStyle w:val="ListParagraph"/>
        <w:numPr>
          <w:ilvl w:val="0"/>
          <w:numId w:val="1"/>
        </w:numPr>
        <w:jc w:val="both"/>
        <w:rPr>
          <w:rFonts w:cs="Arial"/>
          <w:sz w:val="24"/>
          <w:szCs w:val="24"/>
        </w:rPr>
      </w:pPr>
      <w:r>
        <w:rPr>
          <w:rFonts w:cs="Arial"/>
          <w:sz w:val="24"/>
          <w:szCs w:val="24"/>
        </w:rPr>
        <w:t>A non-profit organization is limited to receiving $150,000 in contributions in the aggregate.</w:t>
      </w:r>
    </w:p>
    <w:p w14:paraId="224D4B45" w14:textId="77777777" w:rsidR="005F1BE1" w:rsidRDefault="005F1BE1" w:rsidP="005F1BE1">
      <w:pPr>
        <w:pStyle w:val="ListParagraph"/>
        <w:numPr>
          <w:ilvl w:val="0"/>
          <w:numId w:val="1"/>
        </w:numPr>
        <w:jc w:val="both"/>
        <w:rPr>
          <w:rFonts w:cs="Arial"/>
          <w:sz w:val="24"/>
          <w:szCs w:val="24"/>
        </w:rPr>
      </w:pPr>
      <w:r>
        <w:rPr>
          <w:rFonts w:cs="Arial"/>
          <w:sz w:val="24"/>
          <w:szCs w:val="24"/>
        </w:rPr>
        <w:t>The minimum contribution in which credit can be granted is $250.</w:t>
      </w:r>
    </w:p>
    <w:p w14:paraId="0A4D4E44" w14:textId="77777777" w:rsidR="005F1BE1" w:rsidRDefault="005F1BE1" w:rsidP="005F1BE1">
      <w:pPr>
        <w:pStyle w:val="ListParagraph"/>
        <w:numPr>
          <w:ilvl w:val="0"/>
          <w:numId w:val="1"/>
        </w:numPr>
        <w:jc w:val="both"/>
        <w:rPr>
          <w:rFonts w:cs="Arial"/>
          <w:sz w:val="24"/>
          <w:szCs w:val="24"/>
        </w:rPr>
      </w:pPr>
      <w:r>
        <w:rPr>
          <w:rFonts w:cs="Arial"/>
          <w:sz w:val="24"/>
          <w:szCs w:val="24"/>
        </w:rPr>
        <w:t xml:space="preserve">The program has a five-million-dollar cap, which, if exceeded, results in proration of approved donations. </w:t>
      </w:r>
    </w:p>
    <w:p w14:paraId="52C04305" w14:textId="77777777" w:rsidR="005F1BE1" w:rsidRDefault="005F1BE1" w:rsidP="005F1BE1">
      <w:pPr>
        <w:jc w:val="both"/>
        <w:rPr>
          <w:rFonts w:cs="Arial"/>
          <w:sz w:val="24"/>
          <w:szCs w:val="24"/>
        </w:rPr>
      </w:pPr>
    </w:p>
    <w:p w14:paraId="34D7F920" w14:textId="77777777" w:rsidR="005F1BE1" w:rsidRDefault="005F1BE1" w:rsidP="005F1BE1">
      <w:pPr>
        <w:jc w:val="both"/>
        <w:rPr>
          <w:rFonts w:cs="Arial"/>
          <w:sz w:val="24"/>
          <w:szCs w:val="24"/>
        </w:rPr>
      </w:pPr>
      <w:r>
        <w:rPr>
          <w:rFonts w:cs="Arial"/>
          <w:sz w:val="24"/>
          <w:szCs w:val="24"/>
        </w:rPr>
        <w:t xml:space="preserve">For additional information please refer to the Neighborhood Assistance Act Tax Credit Program on the State of Connecticut Department of Revenue Services website. All applications must be received by the close of business on Monday, May 2, 2022, in order to be considered. </w:t>
      </w:r>
    </w:p>
    <w:p w14:paraId="5C7D0016" w14:textId="77777777" w:rsidR="005F1BE1" w:rsidRDefault="005F1BE1" w:rsidP="005F1BE1">
      <w:pPr>
        <w:jc w:val="both"/>
        <w:rPr>
          <w:rFonts w:cs="Arial"/>
          <w:sz w:val="24"/>
          <w:szCs w:val="24"/>
        </w:rPr>
      </w:pPr>
    </w:p>
    <w:p w14:paraId="4279466D" w14:textId="77777777" w:rsidR="005F1BE1" w:rsidRDefault="005F1BE1" w:rsidP="005F1BE1">
      <w:pPr>
        <w:jc w:val="both"/>
        <w:rPr>
          <w:rFonts w:cs="Arial"/>
          <w:b/>
          <w:bCs/>
          <w:sz w:val="24"/>
          <w:szCs w:val="24"/>
          <w:u w:val="single"/>
        </w:rPr>
      </w:pPr>
      <w:r w:rsidRPr="00014E70">
        <w:rPr>
          <w:rFonts w:cs="Arial"/>
          <w:b/>
          <w:bCs/>
          <w:sz w:val="24"/>
          <w:szCs w:val="24"/>
          <w:u w:val="single"/>
        </w:rPr>
        <w:t>2022 Application Process</w:t>
      </w:r>
    </w:p>
    <w:p w14:paraId="418F95CB" w14:textId="77777777" w:rsidR="005F1BE1" w:rsidRDefault="005F1BE1" w:rsidP="005F1BE1">
      <w:pPr>
        <w:jc w:val="both"/>
        <w:rPr>
          <w:rFonts w:cs="Arial"/>
          <w:sz w:val="24"/>
          <w:szCs w:val="24"/>
          <w:u w:val="single"/>
        </w:rPr>
      </w:pPr>
    </w:p>
    <w:p w14:paraId="3C72708D" w14:textId="73EA85DC" w:rsidR="005F1BE1" w:rsidRDefault="005F1BE1" w:rsidP="005F1BE1">
      <w:pPr>
        <w:jc w:val="both"/>
        <w:rPr>
          <w:rFonts w:cs="Arial"/>
          <w:sz w:val="24"/>
          <w:szCs w:val="24"/>
        </w:rPr>
      </w:pPr>
      <w:r>
        <w:rPr>
          <w:rFonts w:cs="Arial"/>
          <w:sz w:val="24"/>
          <w:szCs w:val="24"/>
        </w:rPr>
        <w:t xml:space="preserve">NAA applications shall only be submitted electronically (PDF Format) to </w:t>
      </w:r>
      <w:hyperlink r:id="rId6" w:history="1">
        <w:r w:rsidRPr="00C51306">
          <w:rPr>
            <w:rStyle w:val="Hyperlink"/>
            <w:rFonts w:cs="Arial"/>
            <w:sz w:val="24"/>
            <w:szCs w:val="24"/>
          </w:rPr>
          <w:t>firstselectman@canterburyct.org</w:t>
        </w:r>
      </w:hyperlink>
      <w:r>
        <w:rPr>
          <w:rFonts w:cs="Arial"/>
          <w:sz w:val="24"/>
          <w:szCs w:val="24"/>
        </w:rPr>
        <w:t xml:space="preserve"> no later than 5:00 pm on Monday, May 2, 2022. Proposals that are incomplete will not be accepted. Please do not mail or drop off physical copies.</w:t>
      </w:r>
    </w:p>
    <w:p w14:paraId="071E3C77" w14:textId="77777777" w:rsidR="007309BF" w:rsidRDefault="007309BF" w:rsidP="005F1BE1">
      <w:pPr>
        <w:jc w:val="both"/>
        <w:rPr>
          <w:rFonts w:cs="Arial"/>
          <w:sz w:val="24"/>
          <w:szCs w:val="24"/>
        </w:rPr>
      </w:pPr>
    </w:p>
    <w:p w14:paraId="0D54A8F8" w14:textId="47D8BD67" w:rsidR="005F1BE1" w:rsidRDefault="005F1BE1" w:rsidP="005F1BE1">
      <w:pPr>
        <w:jc w:val="both"/>
        <w:rPr>
          <w:rFonts w:cs="Arial"/>
          <w:sz w:val="24"/>
          <w:szCs w:val="24"/>
        </w:rPr>
      </w:pPr>
      <w:r>
        <w:rPr>
          <w:rFonts w:cs="Arial"/>
          <w:sz w:val="24"/>
          <w:szCs w:val="24"/>
        </w:rPr>
        <w:lastRenderedPageBreak/>
        <w:t>There will be a public hearing on Thursday, May 19, 2022, at 7:00 pm</w:t>
      </w:r>
      <w:r w:rsidR="007309BF">
        <w:rPr>
          <w:rFonts w:cs="Arial"/>
          <w:sz w:val="24"/>
          <w:szCs w:val="24"/>
        </w:rPr>
        <w:t xml:space="preserve"> at the Canterbury Town Hall municipal building</w:t>
      </w:r>
      <w:r>
        <w:rPr>
          <w:rFonts w:cs="Arial"/>
          <w:sz w:val="24"/>
          <w:szCs w:val="24"/>
        </w:rPr>
        <w:t xml:space="preserve">. </w:t>
      </w:r>
    </w:p>
    <w:p w14:paraId="03E2DA1C" w14:textId="77777777" w:rsidR="005F1BE1" w:rsidRDefault="005F1BE1" w:rsidP="005F1BE1">
      <w:pPr>
        <w:jc w:val="both"/>
        <w:rPr>
          <w:rFonts w:cs="Arial"/>
          <w:sz w:val="24"/>
          <w:szCs w:val="24"/>
        </w:rPr>
      </w:pPr>
    </w:p>
    <w:p w14:paraId="30D61780" w14:textId="77777777" w:rsidR="005F1BE1" w:rsidRDefault="005F1BE1" w:rsidP="005F1BE1">
      <w:pPr>
        <w:jc w:val="both"/>
        <w:rPr>
          <w:rFonts w:cs="Arial"/>
          <w:sz w:val="24"/>
          <w:szCs w:val="24"/>
        </w:rPr>
      </w:pPr>
    </w:p>
    <w:p w14:paraId="20504D3D" w14:textId="77777777" w:rsidR="005F1BE1" w:rsidRDefault="005F1BE1" w:rsidP="005F1BE1">
      <w:pPr>
        <w:jc w:val="both"/>
        <w:rPr>
          <w:rFonts w:cs="Arial"/>
          <w:sz w:val="24"/>
          <w:szCs w:val="24"/>
        </w:rPr>
      </w:pPr>
      <w:r>
        <w:rPr>
          <w:rFonts w:cs="Arial"/>
          <w:sz w:val="24"/>
          <w:szCs w:val="24"/>
        </w:rPr>
        <w:t xml:space="preserve">The following municipal information should be included in </w:t>
      </w:r>
      <w:r w:rsidRPr="004A6AE9">
        <w:rPr>
          <w:rFonts w:cs="Arial"/>
          <w:b/>
          <w:bCs/>
          <w:sz w:val="24"/>
          <w:szCs w:val="24"/>
        </w:rPr>
        <w:t>Part IV</w:t>
      </w:r>
      <w:r>
        <w:rPr>
          <w:rFonts w:cs="Arial"/>
          <w:b/>
          <w:bCs/>
          <w:sz w:val="24"/>
          <w:szCs w:val="24"/>
        </w:rPr>
        <w:t xml:space="preserve"> </w:t>
      </w:r>
      <w:r>
        <w:rPr>
          <w:rFonts w:cs="Arial"/>
          <w:sz w:val="24"/>
          <w:szCs w:val="24"/>
        </w:rPr>
        <w:t>of your NAA Application:</w:t>
      </w:r>
    </w:p>
    <w:p w14:paraId="43AFD86E" w14:textId="77777777" w:rsidR="005F1BE1" w:rsidRDefault="005F1BE1" w:rsidP="005F1BE1">
      <w:pPr>
        <w:jc w:val="both"/>
        <w:rPr>
          <w:rFonts w:cs="Arial"/>
          <w:sz w:val="24"/>
          <w:szCs w:val="24"/>
        </w:rPr>
      </w:pPr>
    </w:p>
    <w:p w14:paraId="4C0EC170" w14:textId="77777777" w:rsidR="005F1BE1" w:rsidRDefault="005F1BE1" w:rsidP="005F1BE1">
      <w:pPr>
        <w:jc w:val="both"/>
        <w:rPr>
          <w:rFonts w:cs="Arial"/>
          <w:sz w:val="24"/>
          <w:szCs w:val="24"/>
        </w:rPr>
      </w:pPr>
      <w:r w:rsidRPr="00EF4D78">
        <w:rPr>
          <w:rFonts w:cs="Arial"/>
          <w:b/>
          <w:bCs/>
          <w:sz w:val="24"/>
          <w:szCs w:val="24"/>
        </w:rPr>
        <w:t>Name of municipal agency overseeing implementation of this program:</w:t>
      </w:r>
      <w:r>
        <w:rPr>
          <w:rFonts w:cs="Arial"/>
          <w:sz w:val="24"/>
          <w:szCs w:val="24"/>
        </w:rPr>
        <w:t xml:space="preserve"> Town of Canterbury</w:t>
      </w:r>
    </w:p>
    <w:p w14:paraId="6D1FB87B" w14:textId="77777777" w:rsidR="005F1BE1" w:rsidRDefault="005F1BE1" w:rsidP="005F1BE1">
      <w:pPr>
        <w:jc w:val="both"/>
        <w:rPr>
          <w:rFonts w:cs="Arial"/>
          <w:sz w:val="24"/>
          <w:szCs w:val="24"/>
        </w:rPr>
      </w:pPr>
    </w:p>
    <w:p w14:paraId="74F53BDE" w14:textId="77777777" w:rsidR="005F1BE1" w:rsidRDefault="005F1BE1" w:rsidP="005F1BE1">
      <w:pPr>
        <w:jc w:val="both"/>
        <w:rPr>
          <w:rFonts w:cs="Arial"/>
          <w:sz w:val="24"/>
          <w:szCs w:val="24"/>
        </w:rPr>
      </w:pPr>
      <w:r>
        <w:rPr>
          <w:rFonts w:cs="Arial"/>
          <w:b/>
          <w:bCs/>
          <w:sz w:val="24"/>
          <w:szCs w:val="24"/>
        </w:rPr>
        <w:t>Mailing Address:</w:t>
      </w:r>
      <w:r>
        <w:rPr>
          <w:rFonts w:cs="Arial"/>
          <w:sz w:val="24"/>
          <w:szCs w:val="24"/>
        </w:rPr>
        <w:t xml:space="preserve"> 1 Municipal Drive, Canterbury, CT 06331</w:t>
      </w:r>
    </w:p>
    <w:p w14:paraId="7F06B725" w14:textId="77777777" w:rsidR="005F1BE1" w:rsidRDefault="005F1BE1" w:rsidP="005F1BE1">
      <w:pPr>
        <w:jc w:val="both"/>
        <w:rPr>
          <w:rFonts w:cs="Arial"/>
          <w:sz w:val="24"/>
          <w:szCs w:val="24"/>
        </w:rPr>
      </w:pPr>
    </w:p>
    <w:p w14:paraId="3FACFE41" w14:textId="77777777" w:rsidR="005F1BE1" w:rsidRDefault="005F1BE1" w:rsidP="005F1BE1">
      <w:pPr>
        <w:jc w:val="both"/>
        <w:rPr>
          <w:rFonts w:cs="Arial"/>
          <w:sz w:val="24"/>
          <w:szCs w:val="24"/>
        </w:rPr>
      </w:pPr>
      <w:r>
        <w:rPr>
          <w:rFonts w:cs="Arial"/>
          <w:b/>
          <w:bCs/>
          <w:sz w:val="24"/>
          <w:szCs w:val="24"/>
        </w:rPr>
        <w:t xml:space="preserve">Name of municipal liaison: </w:t>
      </w:r>
      <w:r>
        <w:rPr>
          <w:rFonts w:cs="Arial"/>
          <w:sz w:val="24"/>
          <w:szCs w:val="24"/>
        </w:rPr>
        <w:t>Christopher Lippke, First Selectman</w:t>
      </w:r>
    </w:p>
    <w:p w14:paraId="6AA2C82C" w14:textId="77777777" w:rsidR="005F1BE1" w:rsidRDefault="005F1BE1" w:rsidP="005F1BE1">
      <w:pPr>
        <w:jc w:val="both"/>
        <w:rPr>
          <w:rFonts w:cs="Arial"/>
          <w:sz w:val="24"/>
          <w:szCs w:val="24"/>
        </w:rPr>
      </w:pPr>
    </w:p>
    <w:p w14:paraId="01E6218C" w14:textId="77777777" w:rsidR="005F1BE1" w:rsidRDefault="005F1BE1" w:rsidP="005F1BE1">
      <w:pPr>
        <w:jc w:val="both"/>
        <w:rPr>
          <w:rFonts w:cs="Arial"/>
          <w:sz w:val="24"/>
          <w:szCs w:val="24"/>
        </w:rPr>
      </w:pPr>
      <w:r>
        <w:rPr>
          <w:rFonts w:cs="Arial"/>
          <w:b/>
          <w:bCs/>
          <w:sz w:val="24"/>
          <w:szCs w:val="24"/>
        </w:rPr>
        <w:t xml:space="preserve">Telephone number: </w:t>
      </w:r>
      <w:r>
        <w:rPr>
          <w:rFonts w:cs="Arial"/>
          <w:sz w:val="24"/>
          <w:szCs w:val="24"/>
        </w:rPr>
        <w:t>860-546-9693</w:t>
      </w:r>
    </w:p>
    <w:p w14:paraId="74A19800" w14:textId="77777777" w:rsidR="005F1BE1" w:rsidRDefault="005F1BE1" w:rsidP="005F1BE1">
      <w:pPr>
        <w:jc w:val="both"/>
        <w:rPr>
          <w:rFonts w:cs="Arial"/>
          <w:sz w:val="24"/>
          <w:szCs w:val="24"/>
        </w:rPr>
      </w:pPr>
    </w:p>
    <w:p w14:paraId="76513548" w14:textId="77777777" w:rsidR="005F1BE1" w:rsidRDefault="005F1BE1" w:rsidP="005F1BE1">
      <w:pPr>
        <w:jc w:val="both"/>
        <w:rPr>
          <w:rFonts w:cs="Arial"/>
          <w:sz w:val="24"/>
          <w:szCs w:val="24"/>
        </w:rPr>
      </w:pPr>
      <w:r>
        <w:rPr>
          <w:rFonts w:cs="Arial"/>
          <w:b/>
          <w:bCs/>
          <w:sz w:val="24"/>
          <w:szCs w:val="24"/>
        </w:rPr>
        <w:t xml:space="preserve">Fax number: </w:t>
      </w:r>
      <w:r>
        <w:rPr>
          <w:rFonts w:cs="Arial"/>
          <w:sz w:val="24"/>
          <w:szCs w:val="24"/>
        </w:rPr>
        <w:t>860-546-7805</w:t>
      </w:r>
    </w:p>
    <w:p w14:paraId="2475F0B0" w14:textId="77777777" w:rsidR="005F1BE1" w:rsidRDefault="005F1BE1" w:rsidP="005F1BE1">
      <w:pPr>
        <w:jc w:val="both"/>
        <w:rPr>
          <w:rFonts w:cs="Arial"/>
          <w:sz w:val="24"/>
          <w:szCs w:val="24"/>
        </w:rPr>
      </w:pPr>
    </w:p>
    <w:p w14:paraId="5B9F4835" w14:textId="679C9F32" w:rsidR="005F1BE1" w:rsidRDefault="005F1BE1" w:rsidP="005F1BE1">
      <w:pPr>
        <w:jc w:val="both"/>
        <w:rPr>
          <w:rFonts w:cs="Arial"/>
          <w:sz w:val="24"/>
          <w:szCs w:val="24"/>
        </w:rPr>
      </w:pPr>
      <w:r>
        <w:rPr>
          <w:rFonts w:cs="Arial"/>
          <w:b/>
          <w:bCs/>
          <w:sz w:val="24"/>
          <w:szCs w:val="24"/>
        </w:rPr>
        <w:t>Email address:</w:t>
      </w:r>
      <w:r>
        <w:rPr>
          <w:rFonts w:cs="Arial"/>
          <w:sz w:val="24"/>
          <w:szCs w:val="24"/>
        </w:rPr>
        <w:t xml:space="preserve"> </w:t>
      </w:r>
      <w:hyperlink r:id="rId7" w:history="1">
        <w:r w:rsidR="00A41011" w:rsidRPr="00D23C87">
          <w:rPr>
            <w:rStyle w:val="Hyperlink"/>
            <w:rFonts w:cs="Arial"/>
            <w:sz w:val="24"/>
            <w:szCs w:val="24"/>
          </w:rPr>
          <w:t>firstselectman@canterburyct.org</w:t>
        </w:r>
      </w:hyperlink>
    </w:p>
    <w:p w14:paraId="7029133B" w14:textId="7E94281D" w:rsidR="00A41011" w:rsidRDefault="00A41011" w:rsidP="005F1BE1">
      <w:pPr>
        <w:jc w:val="both"/>
        <w:rPr>
          <w:rFonts w:cs="Arial"/>
          <w:sz w:val="24"/>
          <w:szCs w:val="24"/>
        </w:rPr>
      </w:pPr>
    </w:p>
    <w:p w14:paraId="14D3D068" w14:textId="5C8B0441" w:rsidR="00A41011" w:rsidRDefault="00A41011" w:rsidP="005F1BE1">
      <w:pPr>
        <w:jc w:val="both"/>
        <w:rPr>
          <w:rFonts w:cs="Arial"/>
          <w:sz w:val="24"/>
          <w:szCs w:val="24"/>
        </w:rPr>
      </w:pPr>
    </w:p>
    <w:p w14:paraId="5C2F0E00" w14:textId="1438EE6B" w:rsidR="00A41011" w:rsidRDefault="00A41011" w:rsidP="005F1BE1">
      <w:pPr>
        <w:jc w:val="both"/>
        <w:rPr>
          <w:rFonts w:cs="Arial"/>
          <w:sz w:val="24"/>
          <w:szCs w:val="24"/>
        </w:rPr>
      </w:pPr>
    </w:p>
    <w:p w14:paraId="671F3F3C" w14:textId="595F117F" w:rsidR="00A41011" w:rsidRPr="00A41011" w:rsidRDefault="00A41011" w:rsidP="005F1BE1">
      <w:pPr>
        <w:jc w:val="both"/>
        <w:rPr>
          <w:rFonts w:cs="Arial"/>
          <w:sz w:val="24"/>
          <w:szCs w:val="24"/>
        </w:rPr>
      </w:pPr>
      <w:r w:rsidRPr="00A41011">
        <w:rPr>
          <w:rFonts w:cs="Arial"/>
          <w:sz w:val="24"/>
          <w:szCs w:val="24"/>
        </w:rPr>
        <w:t xml:space="preserve">Click the link below to access the </w:t>
      </w:r>
      <w:r w:rsidRPr="00A41011">
        <w:rPr>
          <w:sz w:val="24"/>
          <w:szCs w:val="24"/>
        </w:rPr>
        <w:t>Form NAA-01 2022 Connecticut Neighborhood Assistance Act (NAA) Program Proposal</w:t>
      </w:r>
      <w:r w:rsidRPr="00A41011">
        <w:rPr>
          <w:sz w:val="24"/>
          <w:szCs w:val="24"/>
        </w:rPr>
        <w:t xml:space="preserve"> Application.</w:t>
      </w:r>
    </w:p>
    <w:p w14:paraId="7ECCF083" w14:textId="77777777" w:rsidR="00A41011" w:rsidRDefault="00A41011" w:rsidP="005F1BE1">
      <w:pPr>
        <w:jc w:val="both"/>
        <w:rPr>
          <w:rFonts w:cs="Arial"/>
          <w:sz w:val="24"/>
          <w:szCs w:val="24"/>
        </w:rPr>
      </w:pPr>
    </w:p>
    <w:p w14:paraId="3A34EEF3" w14:textId="4D93E9D4" w:rsidR="00A41011" w:rsidRDefault="00A41011" w:rsidP="005F1BE1">
      <w:pPr>
        <w:jc w:val="both"/>
        <w:rPr>
          <w:rFonts w:cs="Arial"/>
          <w:sz w:val="24"/>
          <w:szCs w:val="24"/>
        </w:rPr>
      </w:pPr>
      <w:hyperlink r:id="rId8" w:history="1">
        <w:r w:rsidRPr="00D23C87">
          <w:rPr>
            <w:rStyle w:val="Hyperlink"/>
            <w:rFonts w:cs="Arial"/>
            <w:sz w:val="24"/>
            <w:szCs w:val="24"/>
          </w:rPr>
          <w:t>https://portal.ct.gov/-/media/DRS/Forms/2022/Corporation/NAA-01-Fillable.pdf</w:t>
        </w:r>
      </w:hyperlink>
    </w:p>
    <w:p w14:paraId="417FEBA0" w14:textId="14CD7685" w:rsidR="00A41011" w:rsidRDefault="00A41011" w:rsidP="005F1BE1">
      <w:pPr>
        <w:jc w:val="both"/>
        <w:rPr>
          <w:rFonts w:cs="Arial"/>
          <w:sz w:val="24"/>
          <w:szCs w:val="24"/>
        </w:rPr>
      </w:pPr>
    </w:p>
    <w:p w14:paraId="29488B1C" w14:textId="77777777" w:rsidR="00A41011" w:rsidRPr="00EF4D78" w:rsidRDefault="00A41011" w:rsidP="005F1BE1">
      <w:pPr>
        <w:jc w:val="both"/>
        <w:rPr>
          <w:rFonts w:cs="Arial"/>
          <w:sz w:val="24"/>
          <w:szCs w:val="24"/>
        </w:rPr>
      </w:pPr>
    </w:p>
    <w:p w14:paraId="38F26F8F" w14:textId="77777777" w:rsidR="007F67F7" w:rsidRDefault="007F67F7"/>
    <w:sectPr w:rsidR="007F67F7" w:rsidSect="006638CC">
      <w:pgSz w:w="12240" w:h="15840" w:code="1"/>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C5A63"/>
    <w:multiLevelType w:val="hybridMultilevel"/>
    <w:tmpl w:val="AB5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E1"/>
    <w:rsid w:val="0028714D"/>
    <w:rsid w:val="00290A5C"/>
    <w:rsid w:val="005F1BE1"/>
    <w:rsid w:val="007309BF"/>
    <w:rsid w:val="00740AFC"/>
    <w:rsid w:val="007F67F7"/>
    <w:rsid w:val="00A41011"/>
    <w:rsid w:val="00D0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A794"/>
  <w15:chartTrackingRefBased/>
  <w15:docId w15:val="{814BD1CE-5A02-445B-8023-CF018624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E1"/>
    <w:pPr>
      <w:spacing w:line="240" w:lineRule="auto"/>
      <w:jc w:val="left"/>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0A5C"/>
    <w:pPr>
      <w:framePr w:w="7920" w:h="1980" w:hRule="exact" w:hSpace="180" w:wrap="auto" w:hAnchor="page" w:xAlign="center" w:yAlign="bottom"/>
      <w:ind w:left="2880"/>
    </w:pPr>
    <w:rPr>
      <w:rFonts w:asciiTheme="majorHAnsi" w:eastAsiaTheme="majorEastAsia" w:hAnsiTheme="majorHAnsi" w:cstheme="majorBidi"/>
      <w:sz w:val="28"/>
      <w:szCs w:val="24"/>
    </w:rPr>
  </w:style>
  <w:style w:type="character" w:styleId="Hyperlink">
    <w:name w:val="Hyperlink"/>
    <w:uiPriority w:val="99"/>
    <w:unhideWhenUsed/>
    <w:rsid w:val="005F1BE1"/>
    <w:rPr>
      <w:color w:val="0563C1"/>
      <w:u w:val="single"/>
    </w:rPr>
  </w:style>
  <w:style w:type="paragraph" w:styleId="ListParagraph">
    <w:name w:val="List Paragraph"/>
    <w:basedOn w:val="Normal"/>
    <w:uiPriority w:val="34"/>
    <w:qFormat/>
    <w:rsid w:val="005F1BE1"/>
    <w:pPr>
      <w:ind w:left="720"/>
      <w:contextualSpacing/>
    </w:pPr>
  </w:style>
  <w:style w:type="character" w:styleId="UnresolvedMention">
    <w:name w:val="Unresolved Mention"/>
    <w:basedOn w:val="DefaultParagraphFont"/>
    <w:uiPriority w:val="99"/>
    <w:semiHidden/>
    <w:unhideWhenUsed/>
    <w:rsid w:val="00A4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RS/Forms/2022/Corporation/NAA-01-Fillable.pdf" TargetMode="External"/><Relationship Id="rId3" Type="http://schemas.openxmlformats.org/officeDocument/2006/relationships/settings" Target="settings.xml"/><Relationship Id="rId7" Type="http://schemas.openxmlformats.org/officeDocument/2006/relationships/hyperlink" Target="mailto:firstselectman@canterbury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selectman@canterburyc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Engel</dc:creator>
  <cp:keywords/>
  <dc:description/>
  <cp:lastModifiedBy>Joann Engel</cp:lastModifiedBy>
  <cp:revision>2</cp:revision>
  <dcterms:created xsi:type="dcterms:W3CDTF">2022-03-29T17:25:00Z</dcterms:created>
  <dcterms:modified xsi:type="dcterms:W3CDTF">2022-03-29T18:39:00Z</dcterms:modified>
</cp:coreProperties>
</file>